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DFA8" w14:textId="77777777" w:rsidR="002C5300" w:rsidRPr="002C5300" w:rsidRDefault="002C5300" w:rsidP="002C5300">
      <w:pPr>
        <w:spacing w:after="0" w:line="240" w:lineRule="auto"/>
        <w:rPr>
          <w:rFonts w:ascii="Times New Roman" w:eastAsia="Times New Roman" w:hAnsi="Times New Roman" w:cs="Times New Roman"/>
          <w:sz w:val="24"/>
          <w:szCs w:val="24"/>
          <w:lang w:eastAsia="ru-RU"/>
        </w:rPr>
      </w:pPr>
      <w:r w:rsidRPr="002C5300">
        <w:rPr>
          <w:rFonts w:ascii="Times New Roman" w:eastAsia="Times New Roman" w:hAnsi="Times New Roman" w:cs="Times New Roman"/>
          <w:sz w:val="32"/>
          <w:szCs w:val="32"/>
          <w:lang w:eastAsia="ru-RU"/>
        </w:rPr>
        <w:t>Патологическое прикрепление плаценты (</w:t>
      </w:r>
      <w:proofErr w:type="spellStart"/>
      <w:r w:rsidRPr="002C5300">
        <w:rPr>
          <w:rFonts w:ascii="Times New Roman" w:eastAsia="Times New Roman" w:hAnsi="Times New Roman" w:cs="Times New Roman"/>
          <w:sz w:val="32"/>
          <w:szCs w:val="32"/>
          <w:lang w:eastAsia="ru-RU"/>
        </w:rPr>
        <w:t>предлежание</w:t>
      </w:r>
      <w:proofErr w:type="spellEnd"/>
      <w:r w:rsidRPr="002C5300">
        <w:rPr>
          <w:rFonts w:ascii="Times New Roman" w:eastAsia="Times New Roman" w:hAnsi="Times New Roman" w:cs="Times New Roman"/>
          <w:sz w:val="32"/>
          <w:szCs w:val="32"/>
          <w:lang w:eastAsia="ru-RU"/>
        </w:rPr>
        <w:t xml:space="preserve"> и врастание плаценты)</w:t>
      </w:r>
      <w:r w:rsidRPr="002C5300">
        <w:rPr>
          <w:rFonts w:ascii="Montserrat" w:eastAsia="Times New Roman" w:hAnsi="Montserrat" w:cs="Times New Roman"/>
          <w:sz w:val="24"/>
          <w:szCs w:val="24"/>
          <w:lang w:eastAsia="ru-RU"/>
        </w:rPr>
        <w:br/>
      </w:r>
    </w:p>
    <w:p w14:paraId="097AF3FF" w14:textId="77777777" w:rsidR="002C5300" w:rsidRPr="002C5300" w:rsidRDefault="002C5300" w:rsidP="002C5300">
      <w:pPr>
        <w:spacing w:after="0" w:line="413" w:lineRule="atLeast"/>
        <w:rPr>
          <w:rFonts w:ascii="Montserrat" w:eastAsia="Times New Roman" w:hAnsi="Montserrat" w:cs="Times New Roman"/>
          <w:color w:val="3D3D3D"/>
          <w:sz w:val="24"/>
          <w:szCs w:val="24"/>
          <w:lang w:eastAsia="ru-RU"/>
        </w:rPr>
      </w:pPr>
    </w:p>
    <w:p w14:paraId="4CEF2772"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Врастание плаценты – это осложнение беременности, при котором плацента достаточно плотно фиксируется к стенке матки или же врастает в нее.</w:t>
      </w:r>
    </w:p>
    <w:p w14:paraId="0DC927E5"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В норме в конце родов плацента отделяется от стенки матки и рождается (т.н. рождение последа). При патологическом прикреплении плаценты ее чрезмерная фиксация к стенке матки нарушает процесс отделения плаценты, приводит к ее задержке в полости матки и развитию осложнений, самыми опасными из которых являются послеродовое кровотечение, удаление матки.</w:t>
      </w:r>
    </w:p>
    <w:p w14:paraId="790C29BF"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proofErr w:type="spellStart"/>
      <w:r w:rsidRPr="002C5300">
        <w:rPr>
          <w:rFonts w:ascii="Montserrat" w:eastAsia="Times New Roman" w:hAnsi="Montserrat" w:cs="Times New Roman"/>
          <w:color w:val="3D3D3D"/>
          <w:sz w:val="24"/>
          <w:szCs w:val="24"/>
          <w:lang w:eastAsia="ru-RU"/>
        </w:rPr>
        <w:t>Предлежание</w:t>
      </w:r>
      <w:proofErr w:type="spellEnd"/>
      <w:r w:rsidRPr="002C5300">
        <w:rPr>
          <w:rFonts w:ascii="Montserrat" w:eastAsia="Times New Roman" w:hAnsi="Montserrat" w:cs="Times New Roman"/>
          <w:color w:val="3D3D3D"/>
          <w:sz w:val="24"/>
          <w:szCs w:val="24"/>
          <w:lang w:eastAsia="ru-RU"/>
        </w:rPr>
        <w:t xml:space="preserve"> плаценты </w:t>
      </w:r>
      <w:proofErr w:type="gramStart"/>
      <w:r w:rsidRPr="002C5300">
        <w:rPr>
          <w:rFonts w:ascii="Montserrat" w:eastAsia="Times New Roman" w:hAnsi="Montserrat" w:cs="Times New Roman"/>
          <w:color w:val="3D3D3D"/>
          <w:sz w:val="24"/>
          <w:szCs w:val="24"/>
          <w:lang w:eastAsia="ru-RU"/>
        </w:rPr>
        <w:t>- это</w:t>
      </w:r>
      <w:proofErr w:type="gramEnd"/>
      <w:r w:rsidRPr="002C5300">
        <w:rPr>
          <w:rFonts w:ascii="Montserrat" w:eastAsia="Times New Roman" w:hAnsi="Montserrat" w:cs="Times New Roman"/>
          <w:color w:val="3D3D3D"/>
          <w:sz w:val="24"/>
          <w:szCs w:val="24"/>
          <w:lang w:eastAsia="ru-RU"/>
        </w:rPr>
        <w:t xml:space="preserve"> осложнение беременности, при котором плацента располагается низко относительно внутреннего зева, что может быть следствием кровотечений, как на протяжении беременности, так и в родах.</w:t>
      </w:r>
    </w:p>
    <w:p w14:paraId="62AA6F02"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 xml:space="preserve">Врастание, </w:t>
      </w:r>
      <w:proofErr w:type="spellStart"/>
      <w:r w:rsidRPr="002C5300">
        <w:rPr>
          <w:rFonts w:ascii="Montserrat" w:eastAsia="Times New Roman" w:hAnsi="Montserrat" w:cs="Times New Roman"/>
          <w:color w:val="3D3D3D"/>
          <w:sz w:val="24"/>
          <w:szCs w:val="24"/>
          <w:lang w:eastAsia="ru-RU"/>
        </w:rPr>
        <w:t>предлежание</w:t>
      </w:r>
      <w:proofErr w:type="spellEnd"/>
      <w:r w:rsidRPr="002C5300">
        <w:rPr>
          <w:rFonts w:ascii="Montserrat" w:eastAsia="Times New Roman" w:hAnsi="Montserrat" w:cs="Times New Roman"/>
          <w:color w:val="3D3D3D"/>
          <w:sz w:val="24"/>
          <w:szCs w:val="24"/>
          <w:lang w:eastAsia="ru-RU"/>
        </w:rPr>
        <w:t xml:space="preserve"> плаценты являются абсолютным показанием к оперативному родоразрешению путем кесарева сечения. Кесарево сечение при врастании плаценты выполняется в 34-36 недель беременности, при </w:t>
      </w:r>
      <w:proofErr w:type="spellStart"/>
      <w:r w:rsidRPr="002C5300">
        <w:rPr>
          <w:rFonts w:ascii="Montserrat" w:eastAsia="Times New Roman" w:hAnsi="Montserrat" w:cs="Times New Roman"/>
          <w:color w:val="3D3D3D"/>
          <w:sz w:val="24"/>
          <w:szCs w:val="24"/>
          <w:lang w:eastAsia="ru-RU"/>
        </w:rPr>
        <w:t>предлежании</w:t>
      </w:r>
      <w:proofErr w:type="spellEnd"/>
      <w:r w:rsidRPr="002C5300">
        <w:rPr>
          <w:rFonts w:ascii="Montserrat" w:eastAsia="Times New Roman" w:hAnsi="Montserrat" w:cs="Times New Roman"/>
          <w:color w:val="3D3D3D"/>
          <w:sz w:val="24"/>
          <w:szCs w:val="24"/>
          <w:lang w:eastAsia="ru-RU"/>
        </w:rPr>
        <w:t xml:space="preserve"> в 37-39 недель беременности. Для родоразрешения Вас заблаговременно госпитализируют в акушерский стационар 3 уровня. В случае начала родовой деятельности, разрыва плодных оболочек до предполагаемой даты родоразрешения, кровотечения, Вам необходимо срочно вызвать бригаду скорой помощи для госпитализации в акушерский стационар. В стационаре Вам будет выполнен необходимый перечень лабораторных и инструментальных исследований в зависимости от акушерской ситуации. При плановой госпитализации Вы будете должны отказаться от приема пищи за 8 часов, и прозрачных жидкостей – за 2 часа до планируемого родоразрешения. К прозрачным жидкостям относятся вода, фруктовый сок без мякоти, газированные напитки, чай и кофе.</w:t>
      </w:r>
    </w:p>
    <w:p w14:paraId="3F718BD9"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lastRenderedPageBreak/>
        <w:t xml:space="preserve">Перед операцией Вас проконсультируют врач-акушер-гинеколог и врач-анестезиолог-реаниматолог. Вы будете обязаны сообщить врачам обо всех известных Вам проблемах, связанных с Вашим здоровьем, наследственностью, аллергических реакциях, индивидуальной непереносимостью лекарственных препаратов и продуктов питания, а также о курении табака, злоупотреблении алкоголем или наркотическими препаратами в настоящее время и в прошлом. Врач-анестезиолог-реаниматолог выберет наиболее подходящий для Вас вид обезболивания во время операции. Перед операцией Вам будет необходимо надеть на ноги компрессионный трикотаж для профилактики тромбоэмболических осложнений, который Вы будете носить на протяжении всего послеоперационного периода. Вы будете должны удалить волосы с области предполагаемого разреза (промежность, лобок, нижняя часть живота). Также перед операцией Вам проведут антибиотикопрофилактику для снижения риска гнойно-воспалительных послеоперационных осложнений. При необходимости перед операцией Вам могут провести дополнительные методы исследования – цистоскопия, </w:t>
      </w:r>
      <w:proofErr w:type="spellStart"/>
      <w:r w:rsidRPr="002C5300">
        <w:rPr>
          <w:rFonts w:ascii="Montserrat" w:eastAsia="Times New Roman" w:hAnsi="Montserrat" w:cs="Times New Roman"/>
          <w:color w:val="3D3D3D"/>
          <w:sz w:val="24"/>
          <w:szCs w:val="24"/>
          <w:lang w:eastAsia="ru-RU"/>
        </w:rPr>
        <w:t>стентирование</w:t>
      </w:r>
      <w:proofErr w:type="spellEnd"/>
      <w:r w:rsidRPr="002C5300">
        <w:rPr>
          <w:rFonts w:ascii="Montserrat" w:eastAsia="Times New Roman" w:hAnsi="Montserrat" w:cs="Times New Roman"/>
          <w:color w:val="3D3D3D"/>
          <w:sz w:val="24"/>
          <w:szCs w:val="24"/>
          <w:lang w:eastAsia="ru-RU"/>
        </w:rPr>
        <w:t xml:space="preserve"> мочевого пузыря. С целью снижения объема кровопотери, перед операцией могут быть проведены эндоваскулярные методы гемостаза.</w:t>
      </w:r>
    </w:p>
    <w:p w14:paraId="020EE1CC"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Так как врастание плаценты связано с риском удаления матки, перед операцией Вы подпишите согласие на операцию по удалению матки при невозможности ее сохранения.</w:t>
      </w:r>
    </w:p>
    <w:p w14:paraId="0FF8FA0C"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 xml:space="preserve">В операционной Вам установят внутривенный катетер и мочевой катетер на время и первые часы после операции. В процессе оперативного вмешательства, при необходимости, Вам может быть проведено ультразвуковое исследование для уточнения хирургической тактики. Вы должны быть осведомлены, что во время операции могут возникнуть различные осложнения, которые могут потребовать дополнительных вмешательств (перевязка сосудов, оставление плаценты </w:t>
      </w:r>
      <w:proofErr w:type="spellStart"/>
      <w:r w:rsidRPr="002C5300">
        <w:rPr>
          <w:rFonts w:ascii="Montserrat" w:eastAsia="Times New Roman" w:hAnsi="Montserrat" w:cs="Times New Roman"/>
          <w:color w:val="3D3D3D"/>
          <w:sz w:val="24"/>
          <w:szCs w:val="24"/>
          <w:lang w:eastAsia="ru-RU"/>
        </w:rPr>
        <w:t>in</w:t>
      </w:r>
      <w:proofErr w:type="spellEnd"/>
      <w:r w:rsidRPr="002C5300">
        <w:rPr>
          <w:rFonts w:ascii="Montserrat" w:eastAsia="Times New Roman" w:hAnsi="Montserrat" w:cs="Times New Roman"/>
          <w:color w:val="3D3D3D"/>
          <w:sz w:val="24"/>
          <w:szCs w:val="24"/>
          <w:lang w:eastAsia="ru-RU"/>
        </w:rPr>
        <w:t xml:space="preserve"> </w:t>
      </w:r>
      <w:proofErr w:type="spellStart"/>
      <w:r w:rsidRPr="002C5300">
        <w:rPr>
          <w:rFonts w:ascii="Montserrat" w:eastAsia="Times New Roman" w:hAnsi="Montserrat" w:cs="Times New Roman"/>
          <w:color w:val="3D3D3D"/>
          <w:sz w:val="24"/>
          <w:szCs w:val="24"/>
          <w:lang w:eastAsia="ru-RU"/>
        </w:rPr>
        <w:t>situ</w:t>
      </w:r>
      <w:proofErr w:type="spellEnd"/>
      <w:r w:rsidRPr="002C5300">
        <w:rPr>
          <w:rFonts w:ascii="Montserrat" w:eastAsia="Times New Roman" w:hAnsi="Montserrat" w:cs="Times New Roman"/>
          <w:color w:val="3D3D3D"/>
          <w:sz w:val="24"/>
          <w:szCs w:val="24"/>
          <w:lang w:eastAsia="ru-RU"/>
        </w:rPr>
        <w:t xml:space="preserve">, ушивание дефекта мочевого пузыря, мочеточников) и переливания донорской крови и ее компонентов (плазмы, </w:t>
      </w:r>
      <w:proofErr w:type="spellStart"/>
      <w:r w:rsidRPr="002C5300">
        <w:rPr>
          <w:rFonts w:ascii="Montserrat" w:eastAsia="Times New Roman" w:hAnsi="Montserrat" w:cs="Times New Roman"/>
          <w:color w:val="3D3D3D"/>
          <w:sz w:val="24"/>
          <w:szCs w:val="24"/>
          <w:lang w:eastAsia="ru-RU"/>
        </w:rPr>
        <w:t>эритроцитарной</w:t>
      </w:r>
      <w:proofErr w:type="spellEnd"/>
      <w:r w:rsidRPr="002C5300">
        <w:rPr>
          <w:rFonts w:ascii="Montserrat" w:eastAsia="Times New Roman" w:hAnsi="Montserrat" w:cs="Times New Roman"/>
          <w:color w:val="3D3D3D"/>
          <w:sz w:val="24"/>
          <w:szCs w:val="24"/>
          <w:lang w:eastAsia="ru-RU"/>
        </w:rPr>
        <w:t xml:space="preserve"> массы, </w:t>
      </w:r>
      <w:proofErr w:type="spellStart"/>
      <w:r w:rsidRPr="002C5300">
        <w:rPr>
          <w:rFonts w:ascii="Montserrat" w:eastAsia="Times New Roman" w:hAnsi="Montserrat" w:cs="Times New Roman"/>
          <w:color w:val="3D3D3D"/>
          <w:sz w:val="24"/>
          <w:szCs w:val="24"/>
          <w:lang w:eastAsia="ru-RU"/>
        </w:rPr>
        <w:t>тромболейкомассы</w:t>
      </w:r>
      <w:proofErr w:type="spellEnd"/>
      <w:r w:rsidRPr="002C5300">
        <w:rPr>
          <w:rFonts w:ascii="Montserrat" w:eastAsia="Times New Roman" w:hAnsi="Montserrat" w:cs="Times New Roman"/>
          <w:color w:val="3D3D3D"/>
          <w:sz w:val="24"/>
          <w:szCs w:val="24"/>
          <w:lang w:eastAsia="ru-RU"/>
        </w:rPr>
        <w:t xml:space="preserve">), а также других </w:t>
      </w:r>
      <w:r w:rsidRPr="002C5300">
        <w:rPr>
          <w:rFonts w:ascii="Montserrat" w:eastAsia="Times New Roman" w:hAnsi="Montserrat" w:cs="Times New Roman"/>
          <w:color w:val="3D3D3D"/>
          <w:sz w:val="24"/>
          <w:szCs w:val="24"/>
          <w:lang w:eastAsia="ru-RU"/>
        </w:rPr>
        <w:lastRenderedPageBreak/>
        <w:t>белоксодержащих препаратов. После ознакомления Вы должны подписать согласие на проведение данных манипуляций. В процессе операции, с целью снижения риска послеродового кровотечения, Вам будет установлен внутриматочный баллон, который будет извлечен через 6 часов после окончания операции.</w:t>
      </w:r>
    </w:p>
    <w:p w14:paraId="5D9D54E8"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 xml:space="preserve">В послеоперационном периоде Вы будете переведены в палату интенсивной терапии на необходимое время в зависимости от Вашего состояния. В послеоперационном периоде Вам продолжат обезболивание, будет предложена ранняя активизация для снижения риска послеоперационных осложнений: раннее </w:t>
      </w:r>
      <w:proofErr w:type="spellStart"/>
      <w:r w:rsidRPr="002C5300">
        <w:rPr>
          <w:rFonts w:ascii="Montserrat" w:eastAsia="Times New Roman" w:hAnsi="Montserrat" w:cs="Times New Roman"/>
          <w:color w:val="3D3D3D"/>
          <w:sz w:val="24"/>
          <w:szCs w:val="24"/>
          <w:lang w:eastAsia="ru-RU"/>
        </w:rPr>
        <w:t>присаживание</w:t>
      </w:r>
      <w:proofErr w:type="spellEnd"/>
      <w:r w:rsidRPr="002C5300">
        <w:rPr>
          <w:rFonts w:ascii="Montserrat" w:eastAsia="Times New Roman" w:hAnsi="Montserrat" w:cs="Times New Roman"/>
          <w:color w:val="3D3D3D"/>
          <w:sz w:val="24"/>
          <w:szCs w:val="24"/>
          <w:lang w:eastAsia="ru-RU"/>
        </w:rPr>
        <w:t xml:space="preserve"> в кровати и вставание, обычно, в 1-е сутки после родов.</w:t>
      </w:r>
    </w:p>
    <w:p w14:paraId="77CF421D"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Прием прозрачных жидкостей возможен сразу после родоразрешения, прием пищи – через несколько часов после родов.</w:t>
      </w:r>
    </w:p>
    <w:p w14:paraId="652839B6"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Удаление шовного материала проводится в стационаре или после выписки в случае необходимости, так как в ряде случаев практикуется применение рассасывающегося шовного материала.</w:t>
      </w:r>
    </w:p>
    <w:p w14:paraId="533AD99A"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После выписки из стационара Вы должны будете соблюдать лечебно-охранительный режим на протяжении первых месяцев: ограничение подъема тяжестей (&gt;5 кг), воздержание от половой жизни, а при ее возобновлении – использование методов контрацепции по рекомендации Вашего лечащего врача-акушера-гинеколога, ограничение физической нагрузки. Вы должны будете посетить Вашего лечащего врача-акушера-гинеколога через 1- 1,5 месяца после родоразрешения. Планирование следующей беременности, учитывая наличие у Вас рубца на матке, рекомендовано не ранее чем через 1 год после родоразрешения после контрольного УЗИ с оценкой состояния рубца.</w:t>
      </w:r>
    </w:p>
    <w:p w14:paraId="13BAC4A9"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Вы должны знать, что кесарево сечение является достаточно безопасной операцией, однако возможны осложнения во время ее проведения и в послеоперационном периоде:</w:t>
      </w:r>
    </w:p>
    <w:p w14:paraId="7F174774"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lastRenderedPageBreak/>
        <w:t>· Очень часто - повторное кесарево сечение при последующих родоразрешениях (1 случай на каждые 4 операции).</w:t>
      </w:r>
    </w:p>
    <w:p w14:paraId="3B1D38F5"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 Часто - боль в ране и дискомфорт в животе в первые несколько месяцев после операции (9 случаев на каждые 100 операций).</w:t>
      </w:r>
    </w:p>
    <w:p w14:paraId="6B1EE6BE"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 Часто - повторная госпитализация, послеродовая инфекция (5-6 случаев на 100 операций).</w:t>
      </w:r>
    </w:p>
    <w:p w14:paraId="1B86FBC4"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 Часто – травмы плода, например, рассечение кожи скальпелем (2 случая на 100 операций).</w:t>
      </w:r>
    </w:p>
    <w:p w14:paraId="247541AE"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 Не часто - повторная операция в послеоперационном периоде, госпитализация в отделение интенсивной терапии (5-9 случаев на 1000 операций).</w:t>
      </w:r>
    </w:p>
    <w:p w14:paraId="416581E2"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 xml:space="preserve">· Не часто - разрыв матки в последующей беременности/родах, </w:t>
      </w:r>
      <w:proofErr w:type="spellStart"/>
      <w:r w:rsidRPr="002C5300">
        <w:rPr>
          <w:rFonts w:ascii="Montserrat" w:eastAsia="Times New Roman" w:hAnsi="Montserrat" w:cs="Times New Roman"/>
          <w:color w:val="3D3D3D"/>
          <w:sz w:val="24"/>
          <w:szCs w:val="24"/>
          <w:lang w:eastAsia="ru-RU"/>
        </w:rPr>
        <w:t>предлежание</w:t>
      </w:r>
      <w:proofErr w:type="spellEnd"/>
      <w:r w:rsidRPr="002C5300">
        <w:rPr>
          <w:rFonts w:ascii="Montserrat" w:eastAsia="Times New Roman" w:hAnsi="Montserrat" w:cs="Times New Roman"/>
          <w:color w:val="3D3D3D"/>
          <w:sz w:val="24"/>
          <w:szCs w:val="24"/>
          <w:lang w:eastAsia="ru-RU"/>
        </w:rPr>
        <w:t xml:space="preserve"> и врастания плаценты, кровотечение (1-8 случаев на 1000 операций).</w:t>
      </w:r>
    </w:p>
    <w:p w14:paraId="6E34947D"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 Редко - тромботические осложнения, повреждения мочевого пузыря, повреждение мочеточника во время операции (1-5 случаев на 1000 операций).</w:t>
      </w:r>
    </w:p>
    <w:p w14:paraId="723173FF"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 Очень редко - смерть (1 женщина на 12 000 операций).</w:t>
      </w:r>
    </w:p>
    <w:p w14:paraId="6E3BEFC0"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Также Вы должны быть осведомлены, что наличие рубца на матке может в дальнейшем снизить Вашу фертильность (способность к зачатию и деторождению). Также Вы должны знать, что после оперативного родоразрешения чаще, чем после родов через естественные родовые пути, отмечается снижение лактации.</w:t>
      </w:r>
    </w:p>
    <w:p w14:paraId="0C698B2B"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Форма согласия на операцию:</w:t>
      </w:r>
    </w:p>
    <w:p w14:paraId="480CB22F"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 xml:space="preserve">Рекомендованная форма согласия на операцию при </w:t>
      </w:r>
      <w:proofErr w:type="spellStart"/>
      <w:r w:rsidRPr="002C5300">
        <w:rPr>
          <w:rFonts w:ascii="Montserrat" w:eastAsia="Times New Roman" w:hAnsi="Montserrat" w:cs="Times New Roman"/>
          <w:color w:val="3D3D3D"/>
          <w:sz w:val="24"/>
          <w:szCs w:val="24"/>
          <w:lang w:eastAsia="ru-RU"/>
        </w:rPr>
        <w:t>предлежании</w:t>
      </w:r>
      <w:proofErr w:type="spellEnd"/>
      <w:r w:rsidRPr="002C5300">
        <w:rPr>
          <w:rFonts w:ascii="Montserrat" w:eastAsia="Times New Roman" w:hAnsi="Montserrat" w:cs="Times New Roman"/>
          <w:color w:val="3D3D3D"/>
          <w:sz w:val="24"/>
          <w:szCs w:val="24"/>
          <w:lang w:eastAsia="ru-RU"/>
        </w:rPr>
        <w:t>/врастании плаценты должна содержать следующие пункты:</w:t>
      </w:r>
    </w:p>
    <w:p w14:paraId="2A1C8C71"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lastRenderedPageBreak/>
        <w:t>- описание рисков, связанных с врастанием плаценты (массивная кровопотеря, необходимость переливания элементов крови, повреждение мочевого пузыря, мочеточников, соседних органов и структур, гистерэктомия),</w:t>
      </w:r>
    </w:p>
    <w:p w14:paraId="24449CF3"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 гнойно-септических и тромбоэмболических осложнений</w:t>
      </w:r>
    </w:p>
    <w:p w14:paraId="7745DE35" w14:textId="77777777" w:rsidR="002C5300" w:rsidRPr="002C5300" w:rsidRDefault="002C5300" w:rsidP="002C5300">
      <w:pPr>
        <w:spacing w:after="300" w:line="413" w:lineRule="atLeast"/>
        <w:rPr>
          <w:rFonts w:ascii="Montserrat" w:eastAsia="Times New Roman" w:hAnsi="Montserrat" w:cs="Times New Roman"/>
          <w:color w:val="3D3D3D"/>
          <w:sz w:val="24"/>
          <w:szCs w:val="24"/>
          <w:lang w:eastAsia="ru-RU"/>
        </w:rPr>
      </w:pPr>
      <w:r w:rsidRPr="002C5300">
        <w:rPr>
          <w:rFonts w:ascii="Montserrat" w:eastAsia="Times New Roman" w:hAnsi="Montserrat" w:cs="Times New Roman"/>
          <w:color w:val="3D3D3D"/>
          <w:sz w:val="24"/>
          <w:szCs w:val="24"/>
          <w:lang w:eastAsia="ru-RU"/>
        </w:rPr>
        <w:t xml:space="preserve">- согласие на дополнительные вмешательства </w:t>
      </w:r>
      <w:proofErr w:type="gramStart"/>
      <w:r w:rsidRPr="002C5300">
        <w:rPr>
          <w:rFonts w:ascii="Montserrat" w:eastAsia="Times New Roman" w:hAnsi="Montserrat" w:cs="Times New Roman"/>
          <w:color w:val="3D3D3D"/>
          <w:sz w:val="24"/>
          <w:szCs w:val="24"/>
          <w:lang w:eastAsia="ru-RU"/>
        </w:rPr>
        <w:t>при массивной кровопотери</w:t>
      </w:r>
      <w:proofErr w:type="gramEnd"/>
      <w:r w:rsidRPr="002C5300">
        <w:rPr>
          <w:rFonts w:ascii="Montserrat" w:eastAsia="Times New Roman" w:hAnsi="Montserrat" w:cs="Times New Roman"/>
          <w:color w:val="3D3D3D"/>
          <w:sz w:val="24"/>
          <w:szCs w:val="24"/>
          <w:lang w:eastAsia="ru-RU"/>
        </w:rPr>
        <w:t xml:space="preserve"> (эмболизация, перевязка сосудов, оставление плаценты </w:t>
      </w:r>
      <w:proofErr w:type="spellStart"/>
      <w:r w:rsidRPr="002C5300">
        <w:rPr>
          <w:rFonts w:ascii="Montserrat" w:eastAsia="Times New Roman" w:hAnsi="Montserrat" w:cs="Times New Roman"/>
          <w:color w:val="3D3D3D"/>
          <w:sz w:val="24"/>
          <w:szCs w:val="24"/>
          <w:lang w:eastAsia="ru-RU"/>
        </w:rPr>
        <w:t>in</w:t>
      </w:r>
      <w:proofErr w:type="spellEnd"/>
      <w:r w:rsidRPr="002C5300">
        <w:rPr>
          <w:rFonts w:ascii="Montserrat" w:eastAsia="Times New Roman" w:hAnsi="Montserrat" w:cs="Times New Roman"/>
          <w:color w:val="3D3D3D"/>
          <w:sz w:val="24"/>
          <w:szCs w:val="24"/>
          <w:lang w:eastAsia="ru-RU"/>
        </w:rPr>
        <w:t xml:space="preserve"> </w:t>
      </w:r>
      <w:proofErr w:type="spellStart"/>
      <w:r w:rsidRPr="002C5300">
        <w:rPr>
          <w:rFonts w:ascii="Montserrat" w:eastAsia="Times New Roman" w:hAnsi="Montserrat" w:cs="Times New Roman"/>
          <w:color w:val="3D3D3D"/>
          <w:sz w:val="24"/>
          <w:szCs w:val="24"/>
          <w:lang w:eastAsia="ru-RU"/>
        </w:rPr>
        <w:t>situ</w:t>
      </w:r>
      <w:proofErr w:type="spellEnd"/>
      <w:r w:rsidRPr="002C5300">
        <w:rPr>
          <w:rFonts w:ascii="Montserrat" w:eastAsia="Times New Roman" w:hAnsi="Montserrat" w:cs="Times New Roman"/>
          <w:color w:val="3D3D3D"/>
          <w:sz w:val="24"/>
          <w:szCs w:val="24"/>
          <w:lang w:eastAsia="ru-RU"/>
        </w:rPr>
        <w:t xml:space="preserve"> гистерэктомия) и других осложнениях (ушивание дефекта мочевого пузыря, мочеточников), переливание крови и форменных элементов.</w:t>
      </w:r>
    </w:p>
    <w:p w14:paraId="46B90BE8" w14:textId="77777777" w:rsidR="007D7A86" w:rsidRDefault="007D7A86"/>
    <w:sectPr w:rsidR="007D7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panose1 w:val="00000500000000000000"/>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00"/>
    <w:rsid w:val="00036E3D"/>
    <w:rsid w:val="002C5300"/>
    <w:rsid w:val="007D7A86"/>
    <w:rsid w:val="00EA4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7CD4"/>
  <w15:chartTrackingRefBased/>
  <w15:docId w15:val="{501BD3B9-AF4D-4986-817B-DE4DE18E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53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Ибрагимов</dc:creator>
  <cp:keywords/>
  <dc:description/>
  <cp:lastModifiedBy>Альберт Ибрагимов</cp:lastModifiedBy>
  <cp:revision>1</cp:revision>
  <dcterms:created xsi:type="dcterms:W3CDTF">2024-07-24T07:00:00Z</dcterms:created>
  <dcterms:modified xsi:type="dcterms:W3CDTF">2024-07-24T07:00:00Z</dcterms:modified>
</cp:coreProperties>
</file>