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26541" w14:textId="77777777" w:rsidR="00B27115" w:rsidRPr="00B27115" w:rsidRDefault="00B27115" w:rsidP="00B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1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Тазовое </w:t>
      </w:r>
      <w:proofErr w:type="spellStart"/>
      <w:r w:rsidRPr="00B2711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предлежание</w:t>
      </w:r>
      <w:proofErr w:type="spellEnd"/>
      <w:r w:rsidRPr="00B271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плода</w:t>
      </w:r>
      <w:r w:rsidRPr="00B27115">
        <w:rPr>
          <w:rFonts w:ascii="Montserrat" w:eastAsia="Times New Roman" w:hAnsi="Montserrat" w:cs="Times New Roman"/>
          <w:sz w:val="24"/>
          <w:szCs w:val="24"/>
          <w:lang w:eastAsia="ru-RU"/>
        </w:rPr>
        <w:br/>
      </w:r>
    </w:p>
    <w:p w14:paraId="4A23217D" w14:textId="77777777" w:rsidR="00B27115" w:rsidRPr="00B27115" w:rsidRDefault="00B27115" w:rsidP="00B27115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</w:p>
    <w:p w14:paraId="40C89F10" w14:textId="77777777" w:rsidR="00B27115" w:rsidRPr="00B27115" w:rsidRDefault="00B27115" w:rsidP="00B27115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В течение беременности плод меняет свое расположение много раз. К концу беременности он становится менее подвижен из-за увеличения размеров при одновременном уменьшении количества околоплодных вод. Большинство плодов к моменту родов располагаются в матке таким образом, что внизу находится головка (головное </w:t>
      </w:r>
      <w:proofErr w:type="spellStart"/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предлежание</w:t>
      </w:r>
      <w:proofErr w:type="spellEnd"/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). Но 3-4 % плодов оказываются в тазовом </w:t>
      </w:r>
      <w:proofErr w:type="spellStart"/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предлежании</w:t>
      </w:r>
      <w:proofErr w:type="spellEnd"/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(внизу ягодицы или ножки (одна или обе), а головка - в дне матки).</w:t>
      </w:r>
    </w:p>
    <w:p w14:paraId="6B8AFCCE" w14:textId="77777777" w:rsidR="00B27115" w:rsidRPr="00B27115" w:rsidRDefault="00B27115" w:rsidP="00B27115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Чаще всего причина не может быть выявлена. И, к сожалению, нет ни одного метода, который бы реально мог помочь </w:t>
      </w:r>
      <w:proofErr w:type="spellStart"/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профилактировать</w:t>
      </w:r>
      <w:proofErr w:type="spellEnd"/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тазовое </w:t>
      </w:r>
      <w:proofErr w:type="spellStart"/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предлежание</w:t>
      </w:r>
      <w:proofErr w:type="spellEnd"/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к моменту родов. Срок, при котором необходимо определить </w:t>
      </w:r>
      <w:proofErr w:type="spellStart"/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предлежание</w:t>
      </w:r>
      <w:proofErr w:type="spellEnd"/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плода, 36 недель беременности. Это сделает врач при наружном осмотре во время Вашего очередного визита.</w:t>
      </w:r>
    </w:p>
    <w:p w14:paraId="4E115C6D" w14:textId="77777777" w:rsidR="00B27115" w:rsidRPr="00B27115" w:rsidRDefault="00B27115" w:rsidP="00B27115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Для уточнения диагноза, необходимо выполнить УЗИ. Кроме </w:t>
      </w:r>
      <w:proofErr w:type="spellStart"/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предлежания</w:t>
      </w:r>
      <w:proofErr w:type="spellEnd"/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плода во время исследования будет уточнено количество околоплодных вод, расположение плаценты. В случае, если врач определит тазовое предложение, Вам может быть предложен наружный поворот плода на головку. Эта манипуляция проводится в стационаре. Средняя частота успешных попыток - 50% (от 30% до 80%). При этом возможен спонтанный обратный поворот на тазовый конец, но его частота не превышает 5 %.</w:t>
      </w:r>
    </w:p>
    <w:p w14:paraId="0B13A987" w14:textId="77777777" w:rsidR="00B27115" w:rsidRPr="00B27115" w:rsidRDefault="00B27115" w:rsidP="00B27115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Противопоказания для проведения наружного поворота: имеются другие показания к операции кесарево сечение, маточное кровотечение во время беременности, аномалии матки, препятствующие повороту, дородовое излитие околоплодных вод, многоплодие, маловодие, рубец на матке, повышенное артериальное давление (</w:t>
      </w:r>
      <w:proofErr w:type="spellStart"/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преэклампсия</w:t>
      </w:r>
      <w:proofErr w:type="spellEnd"/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), маловодие, аномалии развития плода, неустойчивое положение плода, обвитие пуповины вокруг шеи. Перед проведением манипуляции у Вас возьмут информированное согласие.</w:t>
      </w:r>
    </w:p>
    <w:p w14:paraId="0C5B510D" w14:textId="77777777" w:rsidR="00B27115" w:rsidRPr="00B27115" w:rsidRDefault="00B27115" w:rsidP="00B27115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lastRenderedPageBreak/>
        <w:t xml:space="preserve">При успешной попытке поворота нет необходимости в фиксировании плода и дальнейшем стационарном наблюдении. При сохранении тазового </w:t>
      </w:r>
      <w:proofErr w:type="spellStart"/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предлежания</w:t>
      </w:r>
      <w:proofErr w:type="spellEnd"/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плода к моменту родов Вас проинформируют о возможных способах родоразрешения: кесарево сечение или роды через естественные родовые пути. Результатом консультирования должно быть получение информированного согласия на выбранный метод родоразрешения.</w:t>
      </w:r>
    </w:p>
    <w:p w14:paraId="26410B42" w14:textId="77777777" w:rsidR="00B27115" w:rsidRPr="00B27115" w:rsidRDefault="00B27115" w:rsidP="00B27115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Итак, если Ваш будущий ребенок к моменту родов находится в тазовом </w:t>
      </w:r>
      <w:proofErr w:type="spellStart"/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предлежании</w:t>
      </w:r>
      <w:proofErr w:type="spellEnd"/>
      <w:r w:rsidRPr="00B27115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, получите консультацию врача и примите собственное решение с учетом своих знаний и предпочтений.</w:t>
      </w:r>
    </w:p>
    <w:p w14:paraId="53319A4B" w14:textId="77777777" w:rsidR="00D84C49" w:rsidRDefault="00D84C49"/>
    <w:sectPr w:rsidR="00D8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15"/>
    <w:rsid w:val="00036E3D"/>
    <w:rsid w:val="00B27115"/>
    <w:rsid w:val="00D84C49"/>
    <w:rsid w:val="00E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C51F"/>
  <w15:chartTrackingRefBased/>
  <w15:docId w15:val="{F98E6601-90FB-4713-9269-2DAB172A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Ибрагимов</dc:creator>
  <cp:keywords/>
  <dc:description/>
  <cp:lastModifiedBy>Альберт Ибрагимов</cp:lastModifiedBy>
  <cp:revision>1</cp:revision>
  <dcterms:created xsi:type="dcterms:W3CDTF">2024-07-24T07:18:00Z</dcterms:created>
  <dcterms:modified xsi:type="dcterms:W3CDTF">2024-07-24T07:18:00Z</dcterms:modified>
</cp:coreProperties>
</file>